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150"/>
        <w:rPr>
          <w:rFonts w:ascii="宋体" w:hAnsi="宋体"/>
          <w:b/>
          <w:color w:val="FF0000"/>
          <w:sz w:val="32"/>
          <w:szCs w:val="32"/>
        </w:rPr>
      </w:pPr>
      <w:r>
        <w:rPr>
          <w:rFonts w:hint="eastAsia" w:ascii="宋体" w:hAnsi="宋体"/>
          <w:b/>
          <w:color w:val="FF0000"/>
          <w:sz w:val="32"/>
          <w:szCs w:val="32"/>
        </w:rPr>
        <w:t>关于举办第15届“诚信中国--安防行业”颁奖盛典</w:t>
      </w:r>
    </w:p>
    <w:p>
      <w:pPr>
        <w:ind w:firstLine="301" w:firstLineChars="100"/>
        <w:rPr>
          <w:rFonts w:ascii="宋体" w:hAnsi="宋体"/>
          <w:b/>
          <w:color w:val="FF0000"/>
          <w:sz w:val="30"/>
          <w:szCs w:val="30"/>
        </w:rPr>
      </w:pPr>
      <w:r>
        <w:rPr>
          <w:rFonts w:hint="eastAsia" w:ascii="宋体" w:hAnsi="宋体"/>
          <w:b/>
          <w:color w:val="FF0000"/>
          <w:sz w:val="30"/>
          <w:szCs w:val="30"/>
        </w:rPr>
        <w:t>暨“第2届全国安防工程商、集成商座谈会”活动的通知</w:t>
      </w:r>
    </w:p>
    <w:p>
      <w:pPr>
        <w:rPr>
          <w:rFonts w:ascii="宋体" w:hAnsi="宋体"/>
          <w:b/>
          <w:color w:val="FF0000"/>
          <w:sz w:val="24"/>
        </w:rPr>
      </w:pPr>
    </w:p>
    <w:p>
      <w:pPr>
        <w:spacing w:line="0" w:lineRule="atLeas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各会员单位：</w:t>
      </w:r>
    </w:p>
    <w:p>
      <w:pPr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Theme="minorEastAsia" w:hAnsiTheme="minorEastAsia"/>
          <w:sz w:val="24"/>
        </w:rPr>
        <w:t>为了培育、表彰安防行业优秀企业、优秀品牌，提升安防行业服务能力，提高安防行业服务品质，</w:t>
      </w:r>
      <w:r>
        <w:rPr>
          <w:rFonts w:hint="eastAsia" w:ascii="宋体" w:hAnsi="宋体"/>
          <w:color w:val="000000"/>
          <w:sz w:val="24"/>
        </w:rPr>
        <w:t>引领安防行业朝着诚实守信、健康有序、数字化、产业化、品牌化的方向高质量发展；聆听全国安防工程商、集成商、运维服务商声音，解决他们的难点、痛点问题。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永泰传媒邀请行业领导、专家、学者、企业家，并联合全国各省（直辖市、自治区）、市安防协（学）会举办“</w:t>
      </w:r>
      <w:r>
        <w:rPr>
          <w:rFonts w:hint="eastAsia" w:asciiTheme="minorEastAsia" w:hAnsiTheme="minorEastAsia"/>
          <w:color w:val="FF0000"/>
          <w:sz w:val="24"/>
        </w:rPr>
        <w:t>第2届全国安防工程商、集成商座谈会”</w:t>
      </w:r>
      <w:r>
        <w:rPr>
          <w:rFonts w:hint="eastAsia" w:asciiTheme="minorEastAsia" w:hAnsiTheme="minorEastAsia"/>
          <w:sz w:val="24"/>
        </w:rPr>
        <w:t>，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同期举办第</w:t>
      </w:r>
      <w:r>
        <w:rPr>
          <w:rFonts w:hint="eastAsia" w:asciiTheme="minorEastAsia" w:hAnsiTheme="minorEastAsia"/>
          <w:color w:val="FF0000"/>
          <w:sz w:val="24"/>
        </w:rPr>
        <w:t>15届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“诚信中国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安防行业”颁奖盛典及永泰传媒成立</w:t>
      </w:r>
      <w:r>
        <w:rPr>
          <w:rFonts w:hint="eastAsia" w:asciiTheme="minorEastAsia" w:hAnsiTheme="minorEastAsia"/>
          <w:color w:val="FF0000"/>
          <w:sz w:val="24"/>
        </w:rPr>
        <w:t>20周年答谢晚宴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。现将相关事项通知如下：</w:t>
      </w:r>
    </w:p>
    <w:p>
      <w:pPr>
        <w:spacing w:line="0" w:lineRule="atLeast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0" w:lineRule="atLeas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一：活动时间：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2年12月（北京安博会前一天）；</w:t>
      </w:r>
    </w:p>
    <w:p>
      <w:pPr>
        <w:spacing w:line="0" w:lineRule="atLeas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报到：8：30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13:00  会议：13:30-18:00  晚宴：18:00-20:00  </w:t>
      </w:r>
    </w:p>
    <w:p>
      <w:pPr>
        <w:spacing w:line="0" w:lineRule="atLeas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二：活动地点：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北京临空皇冠假日酒店（以实际开会地点为准）</w:t>
      </w:r>
    </w:p>
    <w:p>
      <w:pPr>
        <w:spacing w:line="0" w:lineRule="atLeas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三：主办单位： 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永泰传媒</w:t>
      </w:r>
    </w:p>
    <w:p>
      <w:pPr>
        <w:ind w:firstLine="1800" w:firstLineChars="7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sz w:val="24"/>
        </w:rPr>
        <w:t>100家诚信</w:t>
      </w:r>
      <w:r>
        <w:rPr>
          <w:rFonts w:hint="eastAsia" w:ascii="宋体" w:hAnsi="宋体"/>
          <w:color w:val="000000"/>
          <w:sz w:val="24"/>
        </w:rPr>
        <w:t>安防供应商评审委员会</w:t>
      </w:r>
    </w:p>
    <w:p>
      <w:pPr>
        <w:ind w:firstLine="1800" w:firstLineChars="7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中国安防服务商大会专家委员会</w:t>
      </w:r>
    </w:p>
    <w:p>
      <w:pPr>
        <w:spacing w:line="0" w:lineRule="atLeast"/>
        <w:ind w:firstLine="482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北京小老虎会展有限公司</w:t>
      </w:r>
    </w:p>
    <w:p>
      <w:pPr>
        <w:ind w:firstLine="482" w:firstLineChars="200"/>
        <w:rPr>
          <w:rFonts w:cs="宋体" w:asciiTheme="minorEastAsia" w:hAnsiTheme="minorEastAsia"/>
          <w:bCs/>
          <w:kern w:val="0"/>
          <w:sz w:val="24"/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支持单位：</w:t>
      </w:r>
      <w:r>
        <w:rPr>
          <w:rFonts w:hint="eastAsia" w:asciiTheme="minorEastAsia" w:hAnsiTheme="minorEastAsia"/>
          <w:sz w:val="24"/>
        </w:rPr>
        <w:t>全国近</w:t>
      </w:r>
      <w:r>
        <w:rPr>
          <w:rFonts w:asciiTheme="minorEastAsia" w:hAnsiTheme="minorEastAsia"/>
          <w:sz w:val="24"/>
        </w:rPr>
        <w:t>30</w:t>
      </w:r>
      <w:r>
        <w:rPr>
          <w:rFonts w:hint="eastAsia" w:asciiTheme="minorEastAsia" w:hAnsiTheme="minorEastAsia"/>
          <w:sz w:val="24"/>
        </w:rPr>
        <w:t>家各省、市相关安防协（学）会。</w:t>
      </w:r>
    </w:p>
    <w:p>
      <w:pP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kern w:val="0"/>
          <w:sz w:val="24"/>
          <w:shd w:val="clear" w:color="auto" w:fill="FFFFFF"/>
        </w:rPr>
        <w:t>四：参会嘉宾：</w:t>
      </w:r>
    </w:p>
    <w:p>
      <w:pPr>
        <w:ind w:left="525" w:leftChars="250"/>
        <w:rPr>
          <w:rFonts w:cs="宋体" w:asciiTheme="minorEastAsia" w:hAnsiTheme="minorEastAsia"/>
          <w:bCs/>
          <w:kern w:val="0"/>
          <w:sz w:val="24"/>
        </w:rPr>
      </w:pPr>
      <w:r>
        <w:rPr>
          <w:rFonts w:hint="eastAsia" w:cs="宋体" w:asciiTheme="minorEastAsia" w:hAnsiTheme="minorEastAsia"/>
          <w:bCs/>
          <w:kern w:val="0"/>
          <w:sz w:val="24"/>
        </w:rPr>
        <w:t>安防行业及协会相关领导 、全国</w:t>
      </w:r>
      <w:r>
        <w:rPr>
          <w:rFonts w:hint="eastAsia" w:asciiTheme="minorEastAsia" w:hAnsiTheme="minorEastAsia"/>
          <w:sz w:val="24"/>
        </w:rPr>
        <w:t>各省、市</w:t>
      </w:r>
      <w:r>
        <w:rPr>
          <w:rFonts w:hint="eastAsia" w:cs="宋体" w:asciiTheme="minorEastAsia" w:hAnsiTheme="minorEastAsia"/>
          <w:bCs/>
          <w:kern w:val="0"/>
          <w:sz w:val="24"/>
        </w:rPr>
        <w:t>安防协（学）会理事长、秘书长及清华大学、武汉大学、传媒大学等知名专家、学者；产品服务商代表、工程（集成）、运维服务商代表，近200人参会。</w:t>
      </w:r>
    </w:p>
    <w:p>
      <w:pPr>
        <w:widowControl/>
        <w:jc w:val="left"/>
        <w:rPr>
          <w:rFonts w:cs="宋体" w:asciiTheme="minorEastAsia" w:hAnsiTheme="minorEastAsia"/>
          <w:b/>
          <w:kern w:val="0"/>
          <w:sz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kern w:val="0"/>
          <w:sz w:val="24"/>
          <w:shd w:val="clear" w:color="auto" w:fill="FFFFFF"/>
        </w:rPr>
        <w:t>五：会议内容：</w:t>
      </w:r>
      <w:r>
        <w:rPr>
          <w:rFonts w:cs="宋体" w:asciiTheme="minorEastAsia" w:hAnsiTheme="minorEastAsia"/>
          <w:b/>
          <w:kern w:val="0"/>
          <w:sz w:val="24"/>
          <w:shd w:val="clear" w:color="auto" w:fill="FFFFFF"/>
        </w:rPr>
        <w:t xml:space="preserve">  </w:t>
      </w:r>
    </w:p>
    <w:p>
      <w:pPr>
        <w:pStyle w:val="16"/>
        <w:numPr>
          <w:ilvl w:val="0"/>
          <w:numId w:val="1"/>
        </w:numPr>
        <w:ind w:firstLineChars="0"/>
        <w:rPr>
          <w:rFonts w:cs="宋体" w:asciiTheme="minorEastAsia" w:hAnsiTheme="minorEastAsia"/>
          <w:bCs/>
          <w:kern w:val="0"/>
          <w:sz w:val="24"/>
        </w:rPr>
      </w:pPr>
      <w:r>
        <w:rPr>
          <w:rFonts w:hint="eastAsia" w:cs="宋体" w:asciiTheme="minorEastAsia" w:hAnsiTheme="minorEastAsia"/>
          <w:bCs/>
          <w:color w:val="FF0000"/>
          <w:kern w:val="0"/>
          <w:sz w:val="24"/>
        </w:rPr>
        <w:t>第2届全国安防工程商、集成商座谈会</w:t>
      </w:r>
      <w:r>
        <w:rPr>
          <w:rFonts w:hint="eastAsia" w:cs="宋体" w:asciiTheme="minorEastAsia" w:hAnsiTheme="minorEastAsia"/>
          <w:bCs/>
          <w:kern w:val="0"/>
          <w:sz w:val="24"/>
        </w:rPr>
        <w:t>；</w:t>
      </w:r>
    </w:p>
    <w:p>
      <w:pPr>
        <w:pStyle w:val="16"/>
        <w:numPr>
          <w:ilvl w:val="0"/>
          <w:numId w:val="1"/>
        </w:numPr>
        <w:ind w:firstLineChars="0"/>
        <w:rPr>
          <w:rFonts w:cs="宋体" w:asciiTheme="minorEastAsia" w:hAnsiTheme="minorEastAsia"/>
          <w:bCs/>
          <w:kern w:val="0"/>
          <w:sz w:val="24"/>
        </w:rPr>
      </w:pPr>
      <w:r>
        <w:rPr>
          <w:rFonts w:hint="eastAsia" w:cs="宋体" w:asciiTheme="minorEastAsia" w:hAnsiTheme="minorEastAsia"/>
          <w:bCs/>
          <w:color w:val="FF0000"/>
          <w:kern w:val="0"/>
          <w:sz w:val="24"/>
        </w:rPr>
        <w:t>第15届“诚信中国</w:t>
      </w:r>
      <w:r>
        <w:rPr>
          <w:rFonts w:cs="宋体" w:asciiTheme="minorEastAsia" w:hAnsiTheme="minorEastAsia"/>
          <w:bCs/>
          <w:color w:val="FF0000"/>
          <w:kern w:val="0"/>
          <w:sz w:val="24"/>
        </w:rPr>
        <w:t>—</w:t>
      </w:r>
      <w:r>
        <w:rPr>
          <w:rFonts w:hint="eastAsia" w:cs="宋体" w:asciiTheme="minorEastAsia" w:hAnsiTheme="minorEastAsia"/>
          <w:bCs/>
          <w:color w:val="FF0000"/>
          <w:kern w:val="0"/>
          <w:sz w:val="24"/>
        </w:rPr>
        <w:t>安防行业”颁奖盛典</w:t>
      </w:r>
      <w:r>
        <w:rPr>
          <w:rFonts w:hint="eastAsia" w:cs="宋体" w:asciiTheme="minorEastAsia" w:hAnsiTheme="minorEastAsia"/>
          <w:bCs/>
          <w:kern w:val="0"/>
          <w:sz w:val="24"/>
        </w:rPr>
        <w:t>；</w:t>
      </w:r>
    </w:p>
    <w:p>
      <w:pPr>
        <w:pStyle w:val="16"/>
        <w:numPr>
          <w:ilvl w:val="0"/>
          <w:numId w:val="1"/>
        </w:numPr>
        <w:ind w:firstLineChars="0"/>
        <w:rPr>
          <w:rFonts w:cs="宋体" w:asciiTheme="minorEastAsia" w:hAnsiTheme="minorEastAsia"/>
          <w:bCs/>
          <w:kern w:val="0"/>
          <w:sz w:val="24"/>
        </w:rPr>
      </w:pPr>
      <w:r>
        <w:rPr>
          <w:rFonts w:hint="eastAsia" w:cs="宋体" w:asciiTheme="minorEastAsia" w:hAnsiTheme="minorEastAsia"/>
          <w:bCs/>
          <w:color w:val="FF0000"/>
          <w:kern w:val="0"/>
          <w:sz w:val="24"/>
        </w:rPr>
        <w:t>永泰传媒成立20周年答谢晚宴</w:t>
      </w:r>
      <w:r>
        <w:rPr>
          <w:rFonts w:hint="eastAsia" w:cs="宋体" w:asciiTheme="minorEastAsia" w:hAnsiTheme="minorEastAsia"/>
          <w:bCs/>
          <w:kern w:val="0"/>
          <w:sz w:val="24"/>
        </w:rPr>
        <w:t>；</w:t>
      </w:r>
    </w:p>
    <w:p>
      <w:pPr>
        <w:widowControl/>
        <w:jc w:val="left"/>
        <w:rPr>
          <w:rFonts w:cs="宋体" w:asciiTheme="minorEastAsia" w:hAnsiTheme="minorEastAsia"/>
          <w:b/>
          <w:kern w:val="0"/>
          <w:sz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kern w:val="0"/>
          <w:sz w:val="24"/>
          <w:shd w:val="clear" w:color="auto" w:fill="FFFFFF"/>
        </w:rPr>
        <w:t>六：参会对象、提供服务：</w:t>
      </w:r>
      <w:r>
        <w:rPr>
          <w:rFonts w:cs="宋体" w:asciiTheme="minorEastAsia" w:hAnsiTheme="minorEastAsia"/>
          <w:b/>
          <w:kern w:val="0"/>
          <w:sz w:val="24"/>
          <w:shd w:val="clear" w:color="auto" w:fill="FFFFFF"/>
        </w:rPr>
        <w:t xml:space="preserve">  </w:t>
      </w:r>
    </w:p>
    <w:p>
      <w:pPr>
        <w:widowControl/>
        <w:jc w:val="left"/>
        <w:rPr>
          <w:rFonts w:cs="宋体" w:asciiTheme="minorEastAsia" w:hAnsiTheme="minorEastAsia"/>
          <w:kern w:val="0"/>
          <w:sz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inorEastAsia" w:hAnsiTheme="minorEastAsia"/>
          <w:kern w:val="0"/>
          <w:sz w:val="24"/>
          <w:shd w:val="clear" w:color="auto" w:fill="FFFFFF"/>
        </w:rPr>
        <w:t>一）各获奖的安防工程服务商、产品服务商指派1名代表参会。</w:t>
      </w:r>
    </w:p>
    <w:p>
      <w:pPr>
        <w:widowControl/>
        <w:jc w:val="left"/>
        <w:rPr>
          <w:rFonts w:cs="宋体" w:asciiTheme="minorEastAsia" w:hAnsiTheme="minorEastAsia"/>
          <w:kern w:val="0"/>
          <w:sz w:val="24"/>
          <w:shd w:val="clear" w:color="auto" w:fill="FFFFFF"/>
        </w:rPr>
      </w:pPr>
      <w:r>
        <w:rPr>
          <w:rFonts w:hint="eastAsia" w:cs="宋体" w:asciiTheme="minorEastAsia" w:hAnsiTheme="minorEastAsia"/>
          <w:b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inorEastAsia" w:hAnsiTheme="minorEastAsia"/>
          <w:kern w:val="0"/>
          <w:sz w:val="24"/>
          <w:shd w:val="clear" w:color="auto" w:fill="FFFFFF"/>
        </w:rPr>
        <w:t xml:space="preserve"> 二）为符合条件的参会代表提供当天晚宴、住宿（2人间）。</w:t>
      </w:r>
      <w:r>
        <w:rPr>
          <w:rFonts w:cs="宋体" w:asciiTheme="minorEastAsia" w:hAnsiTheme="minorEastAsia"/>
          <w:kern w:val="0"/>
          <w:sz w:val="24"/>
          <w:shd w:val="clear" w:color="auto" w:fill="FFFFFF"/>
        </w:rPr>
        <w:t xml:space="preserve"> </w:t>
      </w:r>
    </w:p>
    <w:p>
      <w:pPr>
        <w:rPr>
          <w:rFonts w:cs="宋体" w:asciiTheme="minorEastAsia" w:hAnsiTheme="minorEastAsia"/>
          <w:b/>
          <w:bCs/>
          <w:kern w:val="0"/>
          <w:sz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</w:rPr>
        <w:t>七：报名方式：参会企业填写下方表格，于11月20日前报名到协会或主办方。</w:t>
      </w:r>
    </w:p>
    <w:p>
      <w:pPr>
        <w:widowControl/>
        <w:shd w:val="clear" w:color="auto" w:fill="FFFFFF"/>
        <w:spacing w:line="315" w:lineRule="atLeast"/>
        <w:jc w:val="left"/>
        <w:rPr>
          <w:rFonts w:hint="default" w:eastAsia="宋体" w:cs="宋体" w:asciiTheme="minorEastAsia"/>
          <w:kern w:val="0"/>
          <w:sz w:val="24"/>
          <w:lang w:val="en-US" w:eastAsia="zh-CN"/>
        </w:rPr>
      </w:pPr>
      <w:r>
        <w:rPr>
          <w:rFonts w:hint="eastAsia" w:cs="宋体" w:asciiTheme="minorEastAsia" w:hAnsiTheme="minorEastAsia"/>
          <w:b/>
          <w:kern w:val="0"/>
          <w:sz w:val="24"/>
        </w:rPr>
        <w:t>协会报名</w:t>
      </w:r>
      <w:r>
        <w:rPr>
          <w:rFonts w:hint="eastAsia" w:cs="宋体" w:asciiTheme="minorEastAsia" w:hAnsiTheme="minorEastAsia"/>
          <w:kern w:val="0"/>
          <w:sz w:val="24"/>
        </w:rPr>
        <w:t>：</w:t>
      </w:r>
      <w:r>
        <w:rPr>
          <w:rFonts w:cs="宋体" w:asciiTheme="minorEastAsia" w:hAnsiTheme="minorEastAsia"/>
          <w:kern w:val="0"/>
          <w:sz w:val="24"/>
        </w:rPr>
        <w:t xml:space="preserve"> </w:t>
      </w:r>
      <w:r>
        <w:rPr>
          <w:rFonts w:cs="宋体" w:asciiTheme="minorEastAsia" w:hAnsiTheme="minorEastAsia"/>
          <w:color w:val="FF0000"/>
          <w:kern w:val="0"/>
          <w:sz w:val="24"/>
        </w:rPr>
        <w:t xml:space="preserve"> </w:t>
      </w:r>
      <w:r>
        <w:rPr>
          <w:rFonts w:hint="eastAsia" w:cs="宋体" w:asciiTheme="minorEastAsia" w:hAnsiTheme="minorEastAsia"/>
          <w:color w:val="FF0000"/>
          <w:kern w:val="0"/>
          <w:sz w:val="24"/>
          <w:lang w:val="en-US" w:eastAsia="zh-CN"/>
        </w:rPr>
        <w:t>*****</w:t>
      </w:r>
      <w:r>
        <w:rPr>
          <w:rFonts w:cs="宋体" w:asciiTheme="minorEastAsia" w:hAnsiTheme="minorEastAsia"/>
          <w:color w:val="FF0000"/>
          <w:kern w:val="0"/>
          <w:sz w:val="24"/>
        </w:rPr>
        <w:t xml:space="preserve">      </w:t>
      </w:r>
      <w:r>
        <w:rPr>
          <w:rFonts w:hint="eastAsia" w:cs="宋体" w:asciiTheme="minorEastAsia" w:hAnsiTheme="minorEastAsia"/>
          <w:color w:val="FF0000"/>
          <w:kern w:val="0"/>
          <w:sz w:val="24"/>
        </w:rPr>
        <w:t>电话：</w:t>
      </w:r>
      <w:r>
        <w:rPr>
          <w:rFonts w:hint="eastAsia" w:cs="宋体" w:asciiTheme="minorEastAsia" w:hAnsiTheme="minorEastAsia"/>
          <w:color w:val="FF0000"/>
          <w:kern w:val="0"/>
          <w:sz w:val="24"/>
          <w:lang w:val="en-US" w:eastAsia="zh-CN"/>
        </w:rPr>
        <w:t>*****</w:t>
      </w:r>
    </w:p>
    <w:tbl>
      <w:tblPr>
        <w:tblStyle w:val="6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3119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8" w:type="dxa"/>
          </w:tcPr>
          <w:p>
            <w:pPr>
              <w:shd w:val="clear" w:color="auto" w:fill="FFFFFF"/>
              <w:spacing w:line="315" w:lineRule="atLeas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参会人姓名</w:t>
            </w:r>
          </w:p>
        </w:tc>
        <w:tc>
          <w:tcPr>
            <w:tcW w:w="1417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职务</w:t>
            </w:r>
          </w:p>
        </w:tc>
        <w:tc>
          <w:tcPr>
            <w:tcW w:w="3119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公司全称</w:t>
            </w:r>
          </w:p>
        </w:tc>
        <w:tc>
          <w:tcPr>
            <w:tcW w:w="1843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手机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line="315" w:lineRule="atLeas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是否用餐住宿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8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17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119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b/>
          <w:bCs/>
          <w:kern w:val="0"/>
          <w:sz w:val="24"/>
        </w:rPr>
      </w:pPr>
    </w:p>
    <w:p>
      <w:pPr>
        <w:rPr>
          <w:rFonts w:ascii="宋体" w:hAnsi="宋体" w:cs="宋体"/>
          <w:color w:val="FF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4"/>
        </w:rPr>
        <w:t>主办方报名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：</w:t>
      </w:r>
      <w:r>
        <w:rPr>
          <w:rFonts w:hint="eastAsia" w:ascii="宋体" w:hAnsi="宋体" w:cs="宋体"/>
          <w:color w:val="FF0000"/>
          <w:kern w:val="0"/>
          <w:sz w:val="24"/>
          <w:shd w:val="clear" w:color="auto" w:fill="FFFFFF"/>
        </w:rPr>
        <w:t>温小姐</w:t>
      </w:r>
      <w:r>
        <w:rPr>
          <w:rFonts w:ascii="宋体" w:hAnsi="宋体" w:cs="宋体"/>
          <w:color w:val="FF0000"/>
          <w:kern w:val="0"/>
          <w:sz w:val="24"/>
          <w:shd w:val="clear" w:color="auto" w:fill="FFFFFF"/>
        </w:rPr>
        <w:t>18028791081</w:t>
      </w:r>
      <w:r>
        <w:rPr>
          <w:rFonts w:hint="eastAsia" w:ascii="宋体" w:hAnsi="宋体" w:cs="宋体"/>
          <w:color w:val="FF0000"/>
          <w:kern w:val="0"/>
          <w:sz w:val="24"/>
          <w:shd w:val="clear" w:color="auto" w:fill="FFFFFF"/>
        </w:rPr>
        <w:t xml:space="preserve">（微信同步） </w:t>
      </w:r>
      <w:bookmarkStart w:id="0" w:name="_GoBack"/>
      <w:bookmarkEnd w:id="0"/>
    </w:p>
    <w:p>
      <w:pPr>
        <w:rPr>
          <w:rFonts w:asci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邮件报名参会：</w:t>
      </w:r>
      <w:r>
        <w:rPr>
          <w:rFonts w:ascii="宋体" w:hAnsi="宋体" w:cs="宋体"/>
          <w:b/>
          <w:kern w:val="0"/>
          <w:sz w:val="24"/>
          <w:shd w:val="clear" w:color="auto" w:fill="FFFFFF"/>
        </w:rPr>
        <w:t xml:space="preserve">   1615896418@qq.com</w:t>
      </w:r>
    </w:p>
    <w:tbl>
      <w:tblPr>
        <w:tblStyle w:val="6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6"/>
        <w:gridCol w:w="3121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417" w:type="dxa"/>
          </w:tcPr>
          <w:p>
            <w:pPr>
              <w:shd w:val="clear" w:color="auto" w:fill="FFFFFF"/>
              <w:spacing w:line="315" w:lineRule="atLeas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参会人姓名</w:t>
            </w:r>
          </w:p>
        </w:tc>
        <w:tc>
          <w:tcPr>
            <w:tcW w:w="1416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职务</w:t>
            </w:r>
          </w:p>
        </w:tc>
        <w:tc>
          <w:tcPr>
            <w:tcW w:w="3121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公司全称</w:t>
            </w:r>
          </w:p>
        </w:tc>
        <w:tc>
          <w:tcPr>
            <w:tcW w:w="1843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手机</w:t>
            </w:r>
          </w:p>
        </w:tc>
        <w:tc>
          <w:tcPr>
            <w:tcW w:w="1701" w:type="dxa"/>
          </w:tcPr>
          <w:p>
            <w:pPr>
              <w:shd w:val="clear" w:color="auto" w:fill="FFFFFF"/>
              <w:spacing w:line="315" w:lineRule="atLeast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</w:rPr>
              <w:t>是否用餐住宿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7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416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3121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  <w:tc>
          <w:tcPr>
            <w:tcW w:w="1701" w:type="dxa"/>
          </w:tcPr>
          <w:p>
            <w:pPr>
              <w:shd w:val="clear" w:color="auto" w:fill="FFFFFF"/>
              <w:spacing w:line="315" w:lineRule="atLeast"/>
              <w:ind w:firstLine="240" w:firstLineChars="100"/>
              <w:jc w:val="left"/>
              <w:rPr>
                <w:rFonts w:cs="宋体" w:asciiTheme="minorEastAsia" w:hAnsiTheme="minorEastAsia"/>
                <w:kern w:val="0"/>
                <w:sz w:val="24"/>
              </w:rPr>
            </w:pPr>
          </w:p>
        </w:tc>
      </w:tr>
    </w:tbl>
    <w:p>
      <w:pPr>
        <w:rPr>
          <w:rFonts w:cs="宋体" w:asciiTheme="minorEastAsia" w:hAnsiTheme="minorEastAsia"/>
          <w:b/>
          <w:bCs/>
          <w:kern w:val="0"/>
          <w:sz w:val="24"/>
        </w:rPr>
      </w:pPr>
      <w:r>
        <w:rPr>
          <w:rFonts w:hint="eastAsia" w:cs="宋体" w:asciiTheme="minorEastAsia" w:hAnsiTheme="minorEastAsia"/>
          <w:b/>
          <w:bCs/>
          <w:kern w:val="0"/>
          <w:sz w:val="24"/>
        </w:rPr>
        <w:t>欢迎各会员单位踊跃报名参会。</w:t>
      </w:r>
    </w:p>
    <w:p>
      <w:pPr>
        <w:widowControl/>
        <w:shd w:val="clear" w:color="auto" w:fill="FFFFFF"/>
        <w:jc w:val="left"/>
        <w:rPr>
          <w:rFonts w:cs="宋体" w:asciiTheme="minorEastAsia" w:hAnsiTheme="minorEastAsia"/>
          <w:b/>
          <w:color w:val="FF0000"/>
          <w:kern w:val="0"/>
          <w:sz w:val="24"/>
        </w:rPr>
      </w:pPr>
      <w:r>
        <w:rPr>
          <w:rFonts w:hint="eastAsia" w:cs="宋体" w:asciiTheme="minorEastAsia" w:hAnsiTheme="minorEastAsia"/>
          <w:b/>
          <w:color w:val="FF0000"/>
          <w:kern w:val="0"/>
          <w:sz w:val="24"/>
        </w:rPr>
        <w:t>附函：</w:t>
      </w:r>
    </w:p>
    <w:p>
      <w:pPr>
        <w:widowControl/>
        <w:shd w:val="clear" w:color="auto" w:fill="FFFFFF"/>
        <w:ind w:firstLine="602" w:firstLineChars="250"/>
        <w:jc w:val="left"/>
        <w:rPr>
          <w:rFonts w:cs="宋体" w:asciiTheme="minorEastAsia" w:hAnsiTheme="minorEastAsia"/>
          <w:b/>
          <w:color w:val="FF0000"/>
          <w:kern w:val="0"/>
          <w:sz w:val="24"/>
        </w:rPr>
      </w:pPr>
      <w:r>
        <w:rPr>
          <w:rFonts w:hint="eastAsia" w:cs="宋体" w:asciiTheme="minorEastAsia" w:hAnsiTheme="minorEastAsia"/>
          <w:b/>
          <w:color w:val="FF0000"/>
          <w:kern w:val="0"/>
          <w:sz w:val="24"/>
        </w:rPr>
        <w:t>关于参与第15届“诚信中国--安防行业”颁奖盛典评选、表彰的说明</w:t>
      </w:r>
    </w:p>
    <w:p>
      <w:pPr>
        <w:widowControl/>
        <w:shd w:val="clear" w:color="auto" w:fill="FFFFFF"/>
        <w:ind w:firstLine="602" w:firstLineChars="250"/>
        <w:jc w:val="left"/>
        <w:rPr>
          <w:rFonts w:cs="宋体" w:asciiTheme="minorEastAsia" w:hAnsiTheme="minorEastAsia"/>
          <w:b/>
          <w:kern w:val="0"/>
          <w:sz w:val="24"/>
          <w:shd w:val="clear" w:color="auto" w:fill="FFFFFF"/>
        </w:rPr>
      </w:pPr>
    </w:p>
    <w:p>
      <w:pPr>
        <w:ind w:firstLine="720" w:firstLineChars="3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欢迎各会员单位参与评选推优活动，由各协会统一推荐给主办方，具体事</w:t>
      </w:r>
    </w:p>
    <w:p>
      <w:pPr>
        <w:ind w:firstLine="360" w:firstLineChars="15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宜请与协会或主办方工作人员联系。</w:t>
      </w:r>
    </w:p>
    <w:p>
      <w:pPr>
        <w:ind w:firstLine="361" w:firstLineChars="150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361" w:firstLineChars="150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一：举办此评选推优活动的基本准则、主题思想</w:t>
      </w:r>
    </w:p>
    <w:p>
      <w:pPr>
        <w:ind w:firstLine="360" w:firstLineChars="15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一）基本准则：公平、公正、公开；</w:t>
      </w:r>
    </w:p>
    <w:p>
      <w:pPr>
        <w:ind w:firstLine="360" w:firstLineChars="15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二）主题思想：公信力、品牌力、影响力、传播力；</w:t>
      </w:r>
    </w:p>
    <w:p>
      <w:pPr>
        <w:ind w:firstLine="361" w:firstLineChars="150"/>
        <w:rPr>
          <w:rFonts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二：参选范围及要求（具有5条以上）</w:t>
      </w:r>
    </w:p>
    <w:p>
      <w:pPr>
        <w:pStyle w:val="16"/>
        <w:numPr>
          <w:ilvl w:val="0"/>
          <w:numId w:val="2"/>
        </w:numPr>
        <w:ind w:firstLineChars="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参选企业：具有工程资质的工程商或系统集成商（工程类要求）。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参选品牌所属企业是产品制造商，有工厂、研发团队；（产品类）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参选品牌是企业自有品牌，且在细分市场具有领先地位。（产品类）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参选企业：经营3年以上。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参选企业：员工在20人以上，年营业额在500万元以上。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参选企业：具有至少2个典型样板工程案例。（工程类）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参选企业：在业内有着良好的口碑。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参选企业：具有合法的工商执照、税务登记资质。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参选企业：照章纳税。</w:t>
      </w:r>
    </w:p>
    <w:p>
      <w:pPr>
        <w:numPr>
          <w:ilvl w:val="0"/>
          <w:numId w:val="2"/>
        </w:numPr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参选企业：无拖欠员工工资、缴纳社会保险及养劳保险、无劳动合同纠纷、无劳动仲裁等等。</w:t>
      </w:r>
    </w:p>
    <w:p>
      <w:pPr>
        <w:ind w:left="1640" w:leftChars="150" w:hanging="1325" w:hangingChars="55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三：奖项设置：</w:t>
      </w:r>
    </w:p>
    <w:p>
      <w:pPr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一）</w:t>
      </w:r>
      <w:r>
        <w:rPr>
          <w:rFonts w:ascii="宋体" w:hAnsi="宋体"/>
          <w:color w:val="000000"/>
          <w:sz w:val="24"/>
        </w:rPr>
        <w:t>100强</w:t>
      </w:r>
      <w:r>
        <w:rPr>
          <w:rFonts w:hint="eastAsia" w:ascii="宋体" w:hAnsi="宋体"/>
          <w:color w:val="000000"/>
          <w:sz w:val="24"/>
        </w:rPr>
        <w:t>服务商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中国安防</w:t>
      </w:r>
      <w:r>
        <w:rPr>
          <w:rFonts w:ascii="宋体" w:hAnsi="宋体"/>
          <w:color w:val="000000"/>
          <w:sz w:val="24"/>
        </w:rPr>
        <w:t>工程服务商100强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中国安防</w:t>
      </w:r>
      <w:r>
        <w:rPr>
          <w:rFonts w:ascii="宋体" w:hAnsi="宋体"/>
          <w:color w:val="000000"/>
          <w:sz w:val="24"/>
        </w:rPr>
        <w:t>产品服务商100强；</w:t>
      </w:r>
    </w:p>
    <w:p>
      <w:pPr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二）</w:t>
      </w:r>
      <w:r>
        <w:rPr>
          <w:rFonts w:ascii="宋体" w:hAnsi="宋体"/>
          <w:color w:val="000000"/>
          <w:sz w:val="24"/>
        </w:rPr>
        <w:t>10大服务商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中国安防</w:t>
      </w:r>
      <w:r>
        <w:rPr>
          <w:rFonts w:ascii="宋体" w:hAnsi="宋体"/>
          <w:color w:val="000000"/>
          <w:sz w:val="24"/>
        </w:rPr>
        <w:t>10大工程服务商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中国安防</w:t>
      </w:r>
      <w:r>
        <w:rPr>
          <w:rFonts w:ascii="宋体" w:hAnsi="宋体"/>
          <w:color w:val="000000"/>
          <w:sz w:val="24"/>
        </w:rPr>
        <w:t>10大集成服务商；</w:t>
      </w: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中国安防</w:t>
      </w:r>
      <w:r>
        <w:rPr>
          <w:rFonts w:ascii="宋体" w:hAnsi="宋体"/>
          <w:color w:val="000000"/>
          <w:sz w:val="24"/>
        </w:rPr>
        <w:t>10大</w:t>
      </w:r>
      <w:r>
        <w:rPr>
          <w:rFonts w:hint="eastAsia" w:ascii="宋体" w:hAnsi="宋体"/>
          <w:color w:val="000000"/>
          <w:sz w:val="24"/>
        </w:rPr>
        <w:t>运维</w:t>
      </w:r>
      <w:r>
        <w:rPr>
          <w:rFonts w:ascii="宋体" w:hAnsi="宋体"/>
          <w:color w:val="000000"/>
          <w:sz w:val="24"/>
        </w:rPr>
        <w:t>服务商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中国安防</w:t>
      </w:r>
      <w:r>
        <w:rPr>
          <w:rFonts w:ascii="宋体" w:hAnsi="宋体"/>
          <w:color w:val="000000"/>
          <w:sz w:val="24"/>
        </w:rPr>
        <w:t>10大产品服务商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ind w:firstLine="360" w:firstLineChars="1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三）</w:t>
      </w:r>
      <w:r>
        <w:rPr>
          <w:rFonts w:ascii="宋体" w:hAnsi="宋体"/>
          <w:color w:val="000000"/>
          <w:sz w:val="24"/>
        </w:rPr>
        <w:t>10大品牌：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视频监控、楼宇对讲、</w:t>
      </w:r>
      <w:r>
        <w:rPr>
          <w:rFonts w:hint="eastAsia" w:ascii="宋体" w:hAnsi="宋体"/>
          <w:color w:val="000000"/>
          <w:sz w:val="24"/>
        </w:rPr>
        <w:t>智慧</w:t>
      </w:r>
      <w:r>
        <w:rPr>
          <w:rFonts w:ascii="宋体" w:hAnsi="宋体"/>
          <w:color w:val="000000"/>
          <w:sz w:val="24"/>
        </w:rPr>
        <w:t>物联、</w:t>
      </w:r>
      <w:r>
        <w:rPr>
          <w:rFonts w:hint="eastAsia" w:ascii="宋体" w:hAnsi="宋体"/>
          <w:color w:val="000000"/>
          <w:sz w:val="24"/>
        </w:rPr>
        <w:t>智慧社区、</w:t>
      </w:r>
      <w:r>
        <w:rPr>
          <w:rFonts w:ascii="宋体" w:hAnsi="宋体"/>
          <w:color w:val="000000"/>
          <w:sz w:val="24"/>
        </w:rPr>
        <w:t>智能家居、出入控制</w:t>
      </w:r>
      <w:r>
        <w:rPr>
          <w:rFonts w:hint="eastAsia" w:ascii="宋体" w:hAnsi="宋体"/>
          <w:color w:val="000000"/>
          <w:sz w:val="24"/>
        </w:rPr>
        <w:t>、</w:t>
      </w:r>
    </w:p>
    <w:p>
      <w:pPr>
        <w:ind w:firstLine="840" w:firstLineChars="3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工程首选、综合布线等</w:t>
      </w:r>
      <w:r>
        <w:rPr>
          <w:rFonts w:ascii="宋体" w:hAnsi="宋体"/>
          <w:color w:val="000000"/>
          <w:sz w:val="24"/>
        </w:rPr>
        <w:t>；</w:t>
      </w:r>
    </w:p>
    <w:p>
      <w:pPr>
        <w:ind w:firstLine="361" w:firstLineChars="150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四：评选时间</w:t>
      </w:r>
    </w:p>
    <w:p>
      <w:pPr>
        <w:ind w:firstLine="840" w:firstLineChars="35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评选时间：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---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24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（截止日）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ind w:firstLine="840" w:firstLineChars="35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时间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：202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11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25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30</w:t>
      </w: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</w:p>
    <w:p>
      <w:pPr>
        <w:ind w:firstLine="840" w:firstLineChars="35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评选揭晓：202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2年安博会前一天；</w:t>
      </w:r>
    </w:p>
    <w:p>
      <w:pPr>
        <w:ind w:firstLine="361" w:firstLineChars="150"/>
        <w:rPr>
          <w:rFonts w:ascii="宋体" w:hAnsi="宋体" w:cs="宋体"/>
          <w:b/>
          <w:bCs/>
          <w:kern w:val="0"/>
          <w:sz w:val="24"/>
        </w:rPr>
      </w:pPr>
    </w:p>
    <w:p>
      <w:pPr>
        <w:ind w:firstLine="361" w:firstLineChars="150"/>
        <w:rPr>
          <w:rFonts w:ascii="宋体" w:hAnsi="宋体" w:cs="宋体"/>
          <w:b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kern w:val="0"/>
          <w:sz w:val="24"/>
        </w:rPr>
        <w:t>五：主办方联系</w:t>
      </w:r>
      <w:r>
        <w:rPr>
          <w:rFonts w:hint="eastAsia" w:ascii="宋体" w:hAnsi="宋体" w:cs="宋体"/>
          <w:b/>
          <w:kern w:val="0"/>
          <w:sz w:val="24"/>
          <w:shd w:val="clear" w:color="auto" w:fill="FFFFFF"/>
        </w:rPr>
        <w:t>：</w:t>
      </w:r>
    </w:p>
    <w:p>
      <w:pPr>
        <w:ind w:firstLine="840" w:firstLineChars="350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</w:rPr>
        <w:t>获奖企业享有的全年推广服务及相关权益请联系温小姐、杨小姐</w:t>
      </w:r>
    </w:p>
    <w:p>
      <w:pPr>
        <w:ind w:firstLine="360" w:firstLineChars="150"/>
        <w:rPr>
          <w:rFonts w:ascii="宋体" w:hAnsi="宋体" w:cs="宋体"/>
          <w:color w:val="FF0000"/>
          <w:kern w:val="0"/>
          <w:sz w:val="24"/>
          <w:shd w:val="clear" w:color="auto" w:fill="FFFFFF"/>
        </w:rPr>
      </w:pPr>
    </w:p>
    <w:p>
      <w:pPr>
        <w:ind w:firstLine="840" w:firstLineChars="350"/>
        <w:rPr>
          <w:rFonts w:ascii="宋体" w:hAnsi="宋体" w:cs="宋体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FF0000"/>
          <w:kern w:val="0"/>
          <w:sz w:val="24"/>
          <w:shd w:val="clear" w:color="auto" w:fill="FFFFFF"/>
        </w:rPr>
        <w:t>温小姐</w:t>
      </w:r>
      <w:r>
        <w:rPr>
          <w:rFonts w:ascii="宋体" w:hAnsi="宋体" w:cs="宋体"/>
          <w:color w:val="FF0000"/>
          <w:kern w:val="0"/>
          <w:sz w:val="24"/>
          <w:shd w:val="clear" w:color="auto" w:fill="FFFFFF"/>
        </w:rPr>
        <w:t>18028791081</w:t>
      </w:r>
      <w:r>
        <w:rPr>
          <w:rFonts w:hint="eastAsia" w:ascii="宋体" w:hAnsi="宋体" w:cs="宋体"/>
          <w:color w:val="FF0000"/>
          <w:kern w:val="0"/>
          <w:sz w:val="24"/>
          <w:shd w:val="clear" w:color="auto" w:fill="FFFFFF"/>
        </w:rPr>
        <w:t>微信同步）</w:t>
      </w:r>
    </w:p>
    <w:p>
      <w:pPr>
        <w:rPr>
          <w:rFonts w:ascii="宋体" w:hAnsi="宋体"/>
          <w:b/>
          <w:color w:val="FF0000"/>
          <w:sz w:val="24"/>
        </w:rPr>
      </w:pPr>
    </w:p>
    <w:p>
      <w:pPr>
        <w:ind w:firstLine="843" w:firstLineChars="350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关注永泰传媒微信公众号：yongtaijiye参与投票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-581660</wp:posOffset>
              </wp:positionH>
              <wp:positionV relativeFrom="paragraph">
                <wp:posOffset>63500</wp:posOffset>
              </wp:positionV>
              <wp:extent cx="6383020" cy="257175"/>
              <wp:effectExtent l="0" t="0" r="17780" b="9525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302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/>
                            <w:jc w:val="center"/>
                            <w:rPr>
                              <w:rFonts w:ascii="宋体" w:hAnsi="宋体" w:cs="宋体"/>
                              <w:kern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cs="宋体"/>
                              <w:kern w:val="0"/>
                              <w:sz w:val="18"/>
                              <w:szCs w:val="18"/>
                            </w:rPr>
                            <w:t>北京电话：010-85790081</w:t>
                          </w:r>
                          <w:r>
                            <w:rPr>
                              <w:rFonts w:hint="eastAsia" w:ascii="宋体" w:hAnsi="宋体" w:cs="宋体"/>
                              <w:kern w:val="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18"/>
                              <w:szCs w:val="18"/>
                            </w:rPr>
                            <w:t>传真：010-85790080</w:t>
                          </w:r>
                          <w:r>
                            <w:rPr>
                              <w:rFonts w:hint="eastAsia" w:ascii="宋体" w:hAnsi="宋体" w:cs="宋体"/>
                              <w:kern w:val="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18"/>
                              <w:szCs w:val="18"/>
                            </w:rPr>
                            <w:t>深圳电话：0755-83947389</w:t>
                          </w:r>
                          <w:r>
                            <w:rPr>
                              <w:rFonts w:hint="eastAsia" w:ascii="宋体" w:hAnsi="宋体" w:cs="宋体"/>
                              <w:kern w:val="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18"/>
                              <w:szCs w:val="18"/>
                            </w:rPr>
                            <w:t>网址：www.dmser.com</w:t>
                          </w:r>
                        </w:p>
                        <w:p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5.8pt;margin-top:5pt;height:20.25pt;width:502.6pt;mso-position-horizontal-relative:margin;z-index:251662336;mso-width-relative:page;mso-height-relative:page;" fillcolor="#FFFFFF" filled="t" stroked="f" coordsize="21600,21600" o:gfxdata="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U26/XWAAAACQEAAA8AAAAAAAAAAQAgAAAAIgAAAGRycy9kb3ducmV2Lnht&#10;bFBLAQIUABQAAAAIAIdO4kBoOeM0wgEAAHcDAAAOAAAAAAAAAAEAIAAAACUBAABkcnMvZTJvRG9j&#10;LnhtbFBLBQYAAAAABgAGAFkBAABZ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widowControl/>
                      <w:jc w:val="center"/>
                      <w:rPr>
                        <w:rFonts w:ascii="宋体" w:hAnsi="宋体" w:cs="宋体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/>
                        <w:kern w:val="0"/>
                        <w:sz w:val="18"/>
                        <w:szCs w:val="18"/>
                      </w:rPr>
                      <w:t>北京电话：010-85790081</w:t>
                    </w:r>
                    <w:r>
                      <w:rPr>
                        <w:rFonts w:hint="eastAsia" w:ascii="宋体" w:hAnsi="宋体" w:cs="宋体"/>
                        <w:kern w:val="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宋体" w:hAnsi="宋体" w:cs="宋体"/>
                        <w:kern w:val="0"/>
                        <w:sz w:val="18"/>
                        <w:szCs w:val="18"/>
                      </w:rPr>
                      <w:t>传真：010-85790080</w:t>
                    </w:r>
                    <w:r>
                      <w:rPr>
                        <w:rFonts w:hint="eastAsia" w:ascii="宋体" w:hAnsi="宋体" w:cs="宋体"/>
                        <w:kern w:val="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宋体" w:hAnsi="宋体" w:cs="宋体"/>
                        <w:kern w:val="0"/>
                        <w:sz w:val="18"/>
                        <w:szCs w:val="18"/>
                      </w:rPr>
                      <w:t>深圳电话：0755-83947389</w:t>
                    </w:r>
                    <w:r>
                      <w:rPr>
                        <w:rFonts w:hint="eastAsia" w:ascii="宋体" w:hAnsi="宋体" w:cs="宋体"/>
                        <w:kern w:val="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宋体" w:hAnsi="宋体" w:cs="宋体"/>
                        <w:kern w:val="0"/>
                        <w:sz w:val="18"/>
                        <w:szCs w:val="18"/>
                      </w:rPr>
                      <w:t>网址：www.dmser.com</w:t>
                    </w:r>
                  </w:p>
                  <w:p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18415</wp:posOffset>
              </wp:positionV>
              <wp:extent cx="6120130" cy="0"/>
              <wp:effectExtent l="0" t="0" r="0" b="0"/>
              <wp:wrapNone/>
              <wp:docPr id="4" name="自选图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4" o:spid="_x0000_s1026" o:spt="32" type="#_x0000_t32" style="position:absolute;left:0pt;margin-top:1.45pt;height:0pt;width:481.9pt;mso-position-horizontal:center;mso-position-horizontal-relative:margin;z-index:251661312;mso-width-relative:page;mso-height-relative:page;" filled="f" stroked="t" coordsize="21600,21600" o:gfxdata="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1HWSdEAAAAEAQAADwAAAAAAAAABACAAAAAiAAAAZHJzL2Rvd25yZXYueG1sUEsBAhQAFAAA&#10;AAgAh07iQGqEG0H2AQAA5AMAAA4AAAAAAAAAAQAgAAAAIAEAAGRycy9lMm9Eb2MueG1sUEsFBgAA&#10;AAAGAAYAWQEAAIgFAAAAAA==&#10;">
              <v:fill on="f" focussize="0,0"/>
              <v:stroke weight="1pt" color="#FF0000" joinstyle="round"/>
              <v:imagedata o:title=""/>
              <o:lock v:ext="edit" aspectratio="f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4752975</wp:posOffset>
              </wp:positionH>
              <wp:positionV relativeFrom="paragraph">
                <wp:posOffset>-216535</wp:posOffset>
              </wp:positionV>
              <wp:extent cx="1048385" cy="424815"/>
              <wp:effectExtent l="0" t="0" r="18415" b="133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83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845820" cy="333375"/>
                                <wp:effectExtent l="19050" t="0" r="0" b="0"/>
                                <wp:docPr id="2" name="图片 2" descr="E:\马妍\永泰基业\logo\永泰传媒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图片 2" descr="E:\马妍\永泰基业\logo\永泰传媒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626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none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74.25pt;margin-top:-17.05pt;height:33.45pt;width:82.55pt;mso-wrap-style:none;z-index:251659264;mso-width-relative:page;mso-height-relative:page;" fillcolor="#FFFFFF" filled="t" stroked="f" coordsize="21600,21600" o:gfxdata="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HAhtdoAAAAKAQAADwAAAAAAAAABACAA&#10;AAAiAAAAZHJzL2Rvd25yZXYueG1sUEsBAhQAFAAAAAgAh07iQDtc4lHSAQAAnQMAAA4AAAAAAAAA&#10;AQAgAAAAKQEAAGRycy9lMm9Eb2MueG1sUEsFBgAAAAAGAAYAWQEAAG0FAAAA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drawing>
                        <wp:inline distT="0" distB="0" distL="0" distR="0">
                          <wp:extent cx="845820" cy="333375"/>
                          <wp:effectExtent l="19050" t="0" r="0" b="0"/>
                          <wp:docPr id="2" name="图片 2" descr="E:\马妍\永泰基业\logo\永泰传媒-0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E:\马妍\永泰基业\logo\永泰传媒-0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626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148590</wp:posOffset>
              </wp:positionV>
              <wp:extent cx="6120130" cy="0"/>
              <wp:effectExtent l="0" t="0" r="0" b="0"/>
              <wp:wrapNone/>
              <wp:docPr id="3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 w="12700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top:11.7pt;height:0pt;width:481.9pt;mso-position-horizontal:center;mso-position-horizontal-relative:margin;z-index:251660288;mso-width-relative:page;mso-height-relative:page;" filled="f" stroked="t" coordsize="21600,21600" o:gfxdata="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NJvwNIAAAAGAQAADwAAAAAAAAABACAAAAAiAAAAZHJzL2Rvd25yZXYueG1sUEsBAhQAFAAA&#10;AAgAh07iQIMmMTX1AQAA5AMAAA4AAAAAAAAAAQAgAAAAIQEAAGRycy9lMm9Eb2MueG1sUEsFBgAA&#10;AAAGAAYAWQEAAIgFAAAAAA==&#10;">
              <v:fill on="f" focussize="0,0"/>
              <v:stroke weight="1pt" color="#FF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57CC1"/>
    <w:multiLevelType w:val="multilevel"/>
    <w:tmpl w:val="3F957CC1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E461D39"/>
    <w:multiLevelType w:val="multilevel"/>
    <w:tmpl w:val="7E461D3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0ODM2NTcyYjE1OTIxNDU1MDk1MjQ0OTY3ZWNhYmQifQ=="/>
  </w:docVars>
  <w:rsids>
    <w:rsidRoot w:val="00896D1B"/>
    <w:rsid w:val="000070C9"/>
    <w:rsid w:val="00025517"/>
    <w:rsid w:val="00026003"/>
    <w:rsid w:val="00034B49"/>
    <w:rsid w:val="00040327"/>
    <w:rsid w:val="000775C3"/>
    <w:rsid w:val="000E16DD"/>
    <w:rsid w:val="0011761F"/>
    <w:rsid w:val="00122F7F"/>
    <w:rsid w:val="00124BDD"/>
    <w:rsid w:val="0012655B"/>
    <w:rsid w:val="0013255E"/>
    <w:rsid w:val="00137BB3"/>
    <w:rsid w:val="00160DD3"/>
    <w:rsid w:val="001643F5"/>
    <w:rsid w:val="00164EF7"/>
    <w:rsid w:val="0017078D"/>
    <w:rsid w:val="00175E73"/>
    <w:rsid w:val="001D452C"/>
    <w:rsid w:val="001F44C3"/>
    <w:rsid w:val="00202C3B"/>
    <w:rsid w:val="002167D9"/>
    <w:rsid w:val="002476A5"/>
    <w:rsid w:val="00252C10"/>
    <w:rsid w:val="00256B55"/>
    <w:rsid w:val="00273EA6"/>
    <w:rsid w:val="00286748"/>
    <w:rsid w:val="002A3EA3"/>
    <w:rsid w:val="002A7C95"/>
    <w:rsid w:val="002B6B9B"/>
    <w:rsid w:val="002D3466"/>
    <w:rsid w:val="002D4CAB"/>
    <w:rsid w:val="002D4ECE"/>
    <w:rsid w:val="002D6A19"/>
    <w:rsid w:val="002E4AA2"/>
    <w:rsid w:val="00307711"/>
    <w:rsid w:val="0031511C"/>
    <w:rsid w:val="00322E05"/>
    <w:rsid w:val="00327117"/>
    <w:rsid w:val="003331CA"/>
    <w:rsid w:val="003604FA"/>
    <w:rsid w:val="0036125F"/>
    <w:rsid w:val="00370910"/>
    <w:rsid w:val="003764FC"/>
    <w:rsid w:val="003879A9"/>
    <w:rsid w:val="00393BF8"/>
    <w:rsid w:val="003A5D6B"/>
    <w:rsid w:val="003F4C5A"/>
    <w:rsid w:val="0041172E"/>
    <w:rsid w:val="0041351E"/>
    <w:rsid w:val="00415BA4"/>
    <w:rsid w:val="00430691"/>
    <w:rsid w:val="00432A64"/>
    <w:rsid w:val="00434EC2"/>
    <w:rsid w:val="00440A4C"/>
    <w:rsid w:val="00455A3D"/>
    <w:rsid w:val="00463F49"/>
    <w:rsid w:val="0047167F"/>
    <w:rsid w:val="00473DF2"/>
    <w:rsid w:val="00475F69"/>
    <w:rsid w:val="00486ED4"/>
    <w:rsid w:val="004A5AA8"/>
    <w:rsid w:val="004B482A"/>
    <w:rsid w:val="004C4531"/>
    <w:rsid w:val="004D4B42"/>
    <w:rsid w:val="004E5084"/>
    <w:rsid w:val="004F7923"/>
    <w:rsid w:val="0051324E"/>
    <w:rsid w:val="00515A86"/>
    <w:rsid w:val="005268DB"/>
    <w:rsid w:val="00527BCD"/>
    <w:rsid w:val="005521AC"/>
    <w:rsid w:val="0055434F"/>
    <w:rsid w:val="00562495"/>
    <w:rsid w:val="00582C38"/>
    <w:rsid w:val="00584630"/>
    <w:rsid w:val="00593A8B"/>
    <w:rsid w:val="005A29DA"/>
    <w:rsid w:val="005A3EEB"/>
    <w:rsid w:val="005C18C6"/>
    <w:rsid w:val="005F0EB5"/>
    <w:rsid w:val="0064202D"/>
    <w:rsid w:val="00665F40"/>
    <w:rsid w:val="006768D0"/>
    <w:rsid w:val="00685FCF"/>
    <w:rsid w:val="00687536"/>
    <w:rsid w:val="0069791B"/>
    <w:rsid w:val="006C485D"/>
    <w:rsid w:val="006C66B0"/>
    <w:rsid w:val="006E74F5"/>
    <w:rsid w:val="006F5E4E"/>
    <w:rsid w:val="00707074"/>
    <w:rsid w:val="0072535B"/>
    <w:rsid w:val="0072542C"/>
    <w:rsid w:val="00731CE8"/>
    <w:rsid w:val="00736A71"/>
    <w:rsid w:val="00742015"/>
    <w:rsid w:val="00742B2B"/>
    <w:rsid w:val="007459EE"/>
    <w:rsid w:val="00746F6C"/>
    <w:rsid w:val="00754584"/>
    <w:rsid w:val="007607C9"/>
    <w:rsid w:val="00762B6A"/>
    <w:rsid w:val="007638C3"/>
    <w:rsid w:val="007665F7"/>
    <w:rsid w:val="0077730B"/>
    <w:rsid w:val="00783B6B"/>
    <w:rsid w:val="00784383"/>
    <w:rsid w:val="007A20CE"/>
    <w:rsid w:val="007A4170"/>
    <w:rsid w:val="007A601C"/>
    <w:rsid w:val="007C3EBA"/>
    <w:rsid w:val="007C468E"/>
    <w:rsid w:val="007C568D"/>
    <w:rsid w:val="007D264D"/>
    <w:rsid w:val="00807EC3"/>
    <w:rsid w:val="00807F97"/>
    <w:rsid w:val="00830829"/>
    <w:rsid w:val="00840A9E"/>
    <w:rsid w:val="008419A9"/>
    <w:rsid w:val="00856B53"/>
    <w:rsid w:val="008715B8"/>
    <w:rsid w:val="00884315"/>
    <w:rsid w:val="008908F6"/>
    <w:rsid w:val="00896D1B"/>
    <w:rsid w:val="008974ED"/>
    <w:rsid w:val="008A5655"/>
    <w:rsid w:val="008D33A0"/>
    <w:rsid w:val="008E312D"/>
    <w:rsid w:val="008F1BDE"/>
    <w:rsid w:val="00916F3E"/>
    <w:rsid w:val="009241DA"/>
    <w:rsid w:val="009370C5"/>
    <w:rsid w:val="00950714"/>
    <w:rsid w:val="00955D2C"/>
    <w:rsid w:val="00962192"/>
    <w:rsid w:val="009811E6"/>
    <w:rsid w:val="009B1F68"/>
    <w:rsid w:val="009F1760"/>
    <w:rsid w:val="009F2E68"/>
    <w:rsid w:val="009F7EB5"/>
    <w:rsid w:val="00A0037B"/>
    <w:rsid w:val="00A470D8"/>
    <w:rsid w:val="00A625A9"/>
    <w:rsid w:val="00A73819"/>
    <w:rsid w:val="00A73A5A"/>
    <w:rsid w:val="00A753D7"/>
    <w:rsid w:val="00A82E9B"/>
    <w:rsid w:val="00A85A7A"/>
    <w:rsid w:val="00A864D4"/>
    <w:rsid w:val="00A9649F"/>
    <w:rsid w:val="00AA2231"/>
    <w:rsid w:val="00AA7DB5"/>
    <w:rsid w:val="00AB0EF9"/>
    <w:rsid w:val="00AB1216"/>
    <w:rsid w:val="00AB3F3D"/>
    <w:rsid w:val="00AB5621"/>
    <w:rsid w:val="00AC269B"/>
    <w:rsid w:val="00AF3B19"/>
    <w:rsid w:val="00B00F19"/>
    <w:rsid w:val="00B042C5"/>
    <w:rsid w:val="00B045DB"/>
    <w:rsid w:val="00B21EC5"/>
    <w:rsid w:val="00B241F1"/>
    <w:rsid w:val="00B274D9"/>
    <w:rsid w:val="00B40222"/>
    <w:rsid w:val="00B645D0"/>
    <w:rsid w:val="00B647EE"/>
    <w:rsid w:val="00B81D2C"/>
    <w:rsid w:val="00B87820"/>
    <w:rsid w:val="00B95331"/>
    <w:rsid w:val="00B9690F"/>
    <w:rsid w:val="00BA13D7"/>
    <w:rsid w:val="00BA2E62"/>
    <w:rsid w:val="00BC5823"/>
    <w:rsid w:val="00BF2C5B"/>
    <w:rsid w:val="00BF2D85"/>
    <w:rsid w:val="00BF5F8E"/>
    <w:rsid w:val="00C038D2"/>
    <w:rsid w:val="00C04357"/>
    <w:rsid w:val="00C1271A"/>
    <w:rsid w:val="00C15D7E"/>
    <w:rsid w:val="00C1762F"/>
    <w:rsid w:val="00C31FD8"/>
    <w:rsid w:val="00C81D16"/>
    <w:rsid w:val="00CF42AB"/>
    <w:rsid w:val="00D03681"/>
    <w:rsid w:val="00D10DFB"/>
    <w:rsid w:val="00D1433E"/>
    <w:rsid w:val="00D170AE"/>
    <w:rsid w:val="00D1790A"/>
    <w:rsid w:val="00D2395A"/>
    <w:rsid w:val="00D326EA"/>
    <w:rsid w:val="00D4593E"/>
    <w:rsid w:val="00D530C6"/>
    <w:rsid w:val="00D55BD9"/>
    <w:rsid w:val="00D67599"/>
    <w:rsid w:val="00D7159E"/>
    <w:rsid w:val="00D81F13"/>
    <w:rsid w:val="00D82C9E"/>
    <w:rsid w:val="00DA5597"/>
    <w:rsid w:val="00DB5C85"/>
    <w:rsid w:val="00DB62D0"/>
    <w:rsid w:val="00DC226D"/>
    <w:rsid w:val="00DE307B"/>
    <w:rsid w:val="00DF063D"/>
    <w:rsid w:val="00E0208C"/>
    <w:rsid w:val="00E04F0E"/>
    <w:rsid w:val="00E10506"/>
    <w:rsid w:val="00E11587"/>
    <w:rsid w:val="00E42E03"/>
    <w:rsid w:val="00E450C7"/>
    <w:rsid w:val="00E520A2"/>
    <w:rsid w:val="00E61082"/>
    <w:rsid w:val="00E65F28"/>
    <w:rsid w:val="00E75FEE"/>
    <w:rsid w:val="00E82651"/>
    <w:rsid w:val="00E82EDC"/>
    <w:rsid w:val="00E939A3"/>
    <w:rsid w:val="00E957C8"/>
    <w:rsid w:val="00EA27FA"/>
    <w:rsid w:val="00EA4C83"/>
    <w:rsid w:val="00EB5D77"/>
    <w:rsid w:val="00EC01FA"/>
    <w:rsid w:val="00EC19A6"/>
    <w:rsid w:val="00EC1F2D"/>
    <w:rsid w:val="00EC25B6"/>
    <w:rsid w:val="00EC438E"/>
    <w:rsid w:val="00ED4C03"/>
    <w:rsid w:val="00EE05DC"/>
    <w:rsid w:val="00F1692D"/>
    <w:rsid w:val="00F37556"/>
    <w:rsid w:val="00F45E30"/>
    <w:rsid w:val="00F54493"/>
    <w:rsid w:val="00F551F9"/>
    <w:rsid w:val="00F62CCE"/>
    <w:rsid w:val="00F6664D"/>
    <w:rsid w:val="00F75E21"/>
    <w:rsid w:val="00F81312"/>
    <w:rsid w:val="00F90F80"/>
    <w:rsid w:val="00F94CB6"/>
    <w:rsid w:val="00FA2269"/>
    <w:rsid w:val="00FA6B82"/>
    <w:rsid w:val="00FA7926"/>
    <w:rsid w:val="00FE1332"/>
    <w:rsid w:val="00FE59B2"/>
    <w:rsid w:val="4BA1360B"/>
    <w:rsid w:val="795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样式1"/>
    <w:basedOn w:val="4"/>
    <w:link w:val="14"/>
    <w:qFormat/>
    <w:uiPriority w:val="0"/>
    <w:pPr>
      <w:shd w:val="clear" w:color="auto" w:fill="FFFFFF" w:themeFill="background1"/>
      <w:jc w:val="both"/>
    </w:pPr>
  </w:style>
  <w:style w:type="paragraph" w:customStyle="1" w:styleId="13">
    <w:name w:val="样式2"/>
    <w:basedOn w:val="12"/>
    <w:link w:val="15"/>
    <w:qFormat/>
    <w:uiPriority w:val="0"/>
    <w:pPr>
      <w:pBdr>
        <w:bottom w:val="none" w:color="auto" w:sz="0" w:space="0"/>
      </w:pBdr>
    </w:pPr>
  </w:style>
  <w:style w:type="character" w:customStyle="1" w:styleId="14">
    <w:name w:val="样式1 Char"/>
    <w:basedOn w:val="10"/>
    <w:link w:val="12"/>
    <w:qFormat/>
    <w:uiPriority w:val="0"/>
    <w:rPr>
      <w:shd w:val="clear" w:color="auto" w:fill="FFFFFF" w:themeFill="background1"/>
    </w:rPr>
  </w:style>
  <w:style w:type="character" w:customStyle="1" w:styleId="15">
    <w:name w:val="样式2 Char"/>
    <w:basedOn w:val="14"/>
    <w:link w:val="13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8D8666-703B-4915-A79D-08955BCA66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1423</Words>
  <Characters>1546</Characters>
  <Lines>11</Lines>
  <Paragraphs>3</Paragraphs>
  <TotalTime>438</TotalTime>
  <ScaleCrop>false</ScaleCrop>
  <LinksUpToDate>false</LinksUpToDate>
  <CharactersWithSpaces>1580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2015-04-15T08:27:00Z</dcterms:created>
  <dc:creator>微软用户</dc:creator>
  <cp:lastModifiedBy>燕子</cp:lastModifiedBy>
  <dcterms:modified xsi:type="dcterms:W3CDTF">2022-10-24T07:45:06Z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FE68AD22DBAA4FAEBAC70FB477B8D0E1</vt:lpwstr>
  </property>
</Properties>
</file>