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2D" w:rsidRDefault="00F9192D" w:rsidP="00F9192D">
      <w:pPr>
        <w:jc w:val="center"/>
        <w:rPr>
          <w:rFonts w:hint="eastAsia"/>
        </w:rPr>
      </w:pPr>
      <w:r>
        <w:rPr>
          <w:rFonts w:ascii="仿宋" w:eastAsia="仿宋" w:hAnsi="仿宋" w:cs="宋体" w:hint="eastAsia"/>
          <w:color w:val="666666"/>
          <w:kern w:val="0"/>
          <w:sz w:val="28"/>
          <w:szCs w:val="28"/>
        </w:rPr>
        <w:t>2017年11月以前提交年审的企业名单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一级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武汉保全科技有限公司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达明科技有限公司</w:t>
      </w:r>
      <w:r>
        <w:rPr>
          <w:rFonts w:hint="eastAsia"/>
        </w:rPr>
        <w:t xml:space="preserve"> 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安华智能股份公司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武汉中科通达高新技术股份有限公司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武汉旗云高科工程技术有限公司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武汉烽火众智数字技术有限责任公司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武汉海辰友邦科技发展有限公司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武汉市力飞科技发展有限公司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武汉中原之星智能科技有限责任公司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武汉烽火信息集成技术有限公司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光谷技术股份公司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武汉市保安集团有限责任公司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中建三局智能技术有限公司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武汉理工光科股份有限公司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武汉瑞科兴业科技有限公司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湖北电信工程有限公司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武汉贝斯特通信集团股份有限公司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武汉楚誉科技股份有限公司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二级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湖北众网通物联电子工程有限公司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湖北明合通信有限公司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武汉耀辉信息技术有限公司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武汉北科天翼信息科技股份有限公司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武汉金数字图像信号设备有限公司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武汉华南鼎鑫科技有限公司</w:t>
      </w:r>
      <w:r>
        <w:rPr>
          <w:rFonts w:hint="eastAsia"/>
        </w:rPr>
        <w:t xml:space="preserve"> 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湖北金邦科技有限公司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湖北信安通科技有限责任公司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武汉江浙智能科技有限公司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武汉华诚工程技术有限公司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天门市方舟保安服务有限公司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武汉市亚正科技有限公司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三级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武汉纵横保安服务有限公司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武汉融创智诚科技有限公司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武汉北大营电子工程技术有限公司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中国石化集团江汉石油管理局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湖北海岸信息技术有限公司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湖北希望实业集团有限公司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武汉市数维信息科技有限公司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恩施润通网络技术有限公司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武汉慧力源机电工程有限公司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lastRenderedPageBreak/>
        <w:t>江汉油田视博昌海建设工程潜江有限公司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潜江市精创智能化系统工程有限公司</w:t>
      </w:r>
      <w:r>
        <w:rPr>
          <w:rFonts w:hint="eastAsia"/>
        </w:rPr>
        <w:t xml:space="preserve"> </w:t>
      </w:r>
    </w:p>
    <w:p w:rsidR="00F9192D" w:rsidRDefault="00F9192D" w:rsidP="00F9192D">
      <w:pPr>
        <w:rPr>
          <w:rFonts w:hint="eastAsia"/>
        </w:rPr>
      </w:pPr>
      <w:r>
        <w:rPr>
          <w:rFonts w:hint="eastAsia"/>
        </w:rPr>
        <w:t>武汉华辰网维科技有限公司</w:t>
      </w:r>
      <w:r>
        <w:rPr>
          <w:rFonts w:hint="eastAsia"/>
        </w:rPr>
        <w:t xml:space="preserve"> </w:t>
      </w:r>
    </w:p>
    <w:p w:rsidR="007234EA" w:rsidRDefault="00F9192D" w:rsidP="00F9192D">
      <w:r>
        <w:rPr>
          <w:rFonts w:hint="eastAsia"/>
        </w:rPr>
        <w:t>武汉亿方云科技有限公司</w:t>
      </w:r>
      <w:r>
        <w:rPr>
          <w:rFonts w:hint="eastAsia"/>
        </w:rPr>
        <w:t xml:space="preserve"> </w:t>
      </w:r>
    </w:p>
    <w:sectPr w:rsidR="007234EA" w:rsidSect="00723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9192D"/>
    <w:rsid w:val="00205ACC"/>
    <w:rsid w:val="007234EA"/>
    <w:rsid w:val="00B92A5E"/>
    <w:rsid w:val="00F9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2017-10-16T08:55:00Z</dcterms:created>
  <dcterms:modified xsi:type="dcterms:W3CDTF">2017-10-16T08:58:00Z</dcterms:modified>
</cp:coreProperties>
</file>